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9"/>
        <w:gridCol w:w="3196"/>
        <w:gridCol w:w="1598"/>
        <w:gridCol w:w="3196"/>
      </w:tblGrid>
      <w:tr w:rsidR="00CB1183" w14:paraId="7BF8ECD1" w14:textId="77777777" w:rsidTr="002B7AF6">
        <w:trPr>
          <w:cantSplit/>
          <w:trHeight w:val="359"/>
        </w:trPr>
        <w:tc>
          <w:tcPr>
            <w:tcW w:w="5000" w:type="pct"/>
            <w:gridSpan w:val="4"/>
            <w:tcBorders>
              <w:bottom w:val="single" w:sz="4" w:space="0" w:color="auto"/>
            </w:tcBorders>
          </w:tcPr>
          <w:p w14:paraId="265CAC8C" w14:textId="77777777" w:rsidR="00CB1183" w:rsidRDefault="00CB1183">
            <w:pPr>
              <w:pStyle w:val="Heading1"/>
            </w:pPr>
            <w:r>
              <w:t>UNIVERSITY of OXFORD SPORTS DEPARTMENT</w:t>
            </w:r>
          </w:p>
          <w:p w14:paraId="672A6659" w14:textId="77777777" w:rsidR="00CB1183" w:rsidRDefault="00CB1183">
            <w:pPr>
              <w:rPr>
                <w:b/>
                <w:i/>
              </w:rPr>
            </w:pPr>
          </w:p>
        </w:tc>
      </w:tr>
      <w:tr w:rsidR="00CB1183" w14:paraId="460F80AA" w14:textId="77777777" w:rsidTr="002B7AF6">
        <w:trPr>
          <w:cantSplit/>
          <w:trHeight w:val="359"/>
        </w:trPr>
        <w:tc>
          <w:tcPr>
            <w:tcW w:w="5000" w:type="pct"/>
            <w:gridSpan w:val="4"/>
            <w:tcBorders>
              <w:bottom w:val="single" w:sz="4" w:space="0" w:color="auto"/>
            </w:tcBorders>
          </w:tcPr>
          <w:p w14:paraId="191737C4" w14:textId="14C2E5EB" w:rsidR="00CB1183" w:rsidRDefault="00CB1183" w:rsidP="0426E0CA">
            <w:pPr>
              <w:rPr>
                <w:sz w:val="28"/>
                <w:szCs w:val="28"/>
              </w:rPr>
            </w:pPr>
            <w:r w:rsidRPr="0426E0CA">
              <w:rPr>
                <w:b/>
                <w:bCs/>
                <w:sz w:val="28"/>
                <w:szCs w:val="28"/>
              </w:rPr>
              <w:t>OXFORD UNIVERSITY RACKETS CLUB RISK ASSESSMENT 20</w:t>
            </w:r>
            <w:r w:rsidR="00D01F83" w:rsidRPr="0426E0CA">
              <w:rPr>
                <w:b/>
                <w:bCs/>
                <w:sz w:val="28"/>
                <w:szCs w:val="28"/>
              </w:rPr>
              <w:t>2</w:t>
            </w:r>
            <w:r w:rsidR="00EF60D5">
              <w:rPr>
                <w:b/>
                <w:bCs/>
                <w:sz w:val="28"/>
                <w:szCs w:val="28"/>
              </w:rPr>
              <w:t>6</w:t>
            </w:r>
            <w:r w:rsidR="00D01F83" w:rsidRPr="0426E0CA">
              <w:rPr>
                <w:b/>
                <w:bCs/>
                <w:sz w:val="28"/>
                <w:szCs w:val="28"/>
              </w:rPr>
              <w:t>/202</w:t>
            </w:r>
            <w:r w:rsidR="00EF60D5">
              <w:rPr>
                <w:b/>
                <w:bCs/>
                <w:sz w:val="28"/>
                <w:szCs w:val="28"/>
              </w:rPr>
              <w:t>7</w:t>
            </w:r>
            <w:r w:rsidRPr="0426E0CA">
              <w:rPr>
                <w:b/>
                <w:bCs/>
                <w:sz w:val="28"/>
                <w:szCs w:val="28"/>
              </w:rPr>
              <w:t xml:space="preserve">          </w:t>
            </w:r>
            <w:r w:rsidRPr="0426E0CA">
              <w:rPr>
                <w:b/>
                <w:bCs/>
                <w:color w:val="FF0000"/>
                <w:sz w:val="28"/>
                <w:szCs w:val="28"/>
              </w:rPr>
              <w:t xml:space="preserve"> </w:t>
            </w:r>
          </w:p>
          <w:p w14:paraId="0A37501D" w14:textId="77777777" w:rsidR="00CB1183" w:rsidRDefault="00CB1183">
            <w:pPr>
              <w:rPr>
                <w:b/>
                <w:i/>
              </w:rPr>
            </w:pPr>
          </w:p>
        </w:tc>
      </w:tr>
      <w:tr w:rsidR="00CB1183" w14:paraId="072E2205" w14:textId="77777777" w:rsidTr="002B7AF6">
        <w:trPr>
          <w:cantSplit/>
          <w:trHeight w:val="359"/>
        </w:trPr>
        <w:tc>
          <w:tcPr>
            <w:tcW w:w="5000" w:type="pct"/>
            <w:gridSpan w:val="4"/>
            <w:tcBorders>
              <w:bottom w:val="single" w:sz="4" w:space="0" w:color="auto"/>
            </w:tcBorders>
          </w:tcPr>
          <w:p w14:paraId="56607127" w14:textId="15AE3B04" w:rsidR="00CB1183" w:rsidRDefault="00EF60D5">
            <w:pPr>
              <w:rPr>
                <w:sz w:val="24"/>
              </w:rPr>
            </w:pPr>
            <w:r>
              <w:rPr>
                <w:sz w:val="24"/>
              </w:rPr>
              <w:t>Training</w:t>
            </w:r>
            <w:r w:rsidR="00CB1183">
              <w:rPr>
                <w:sz w:val="24"/>
              </w:rPr>
              <w:t xml:space="preserve"> usually carried out by the club at Radley College.</w:t>
            </w:r>
          </w:p>
          <w:p w14:paraId="5DAB6C7B" w14:textId="0598AE73" w:rsidR="00CB1183" w:rsidRDefault="00EF60D5">
            <w:pPr>
              <w:rPr>
                <w:sz w:val="24"/>
              </w:rPr>
            </w:pPr>
            <w:r>
              <w:rPr>
                <w:sz w:val="24"/>
              </w:rPr>
              <w:t>The annual Varsity Match is played at the Queen’s Club, London.</w:t>
            </w:r>
          </w:p>
          <w:p w14:paraId="02EB378F" w14:textId="77777777" w:rsidR="00CB1183" w:rsidRDefault="00CB1183">
            <w:pPr>
              <w:rPr>
                <w:rFonts w:ascii="Arial" w:hAnsi="Arial"/>
              </w:rPr>
            </w:pPr>
          </w:p>
        </w:tc>
      </w:tr>
      <w:tr w:rsidR="00CB1183" w14:paraId="03B7C7E8" w14:textId="77777777" w:rsidTr="002B7AF6">
        <w:trPr>
          <w:cantSplit/>
          <w:trHeight w:val="359"/>
        </w:trPr>
        <w:tc>
          <w:tcPr>
            <w:tcW w:w="1125" w:type="pct"/>
            <w:tcBorders>
              <w:bottom w:val="single" w:sz="4" w:space="0" w:color="auto"/>
            </w:tcBorders>
          </w:tcPr>
          <w:p w14:paraId="7206B602" w14:textId="77777777" w:rsidR="00CB1183" w:rsidRDefault="00CB1183">
            <w:pPr>
              <w:jc w:val="center"/>
            </w:pPr>
            <w:r>
              <w:rPr>
                <w:b/>
              </w:rPr>
              <w:t xml:space="preserve">HAZARD </w:t>
            </w:r>
          </w:p>
          <w:p w14:paraId="6A05A809" w14:textId="77777777" w:rsidR="00CB1183" w:rsidRDefault="00CB1183"/>
          <w:p w14:paraId="5A39BBE3" w14:textId="77777777" w:rsidR="00CB1183" w:rsidRDefault="00CB1183">
            <w:pPr>
              <w:rPr>
                <w:rFonts w:ascii="Arial" w:hAnsi="Arial"/>
              </w:rPr>
            </w:pPr>
          </w:p>
        </w:tc>
        <w:tc>
          <w:tcPr>
            <w:tcW w:w="1550" w:type="pct"/>
            <w:tcBorders>
              <w:bottom w:val="nil"/>
            </w:tcBorders>
          </w:tcPr>
          <w:p w14:paraId="5B011867" w14:textId="77777777" w:rsidR="00CB1183" w:rsidRDefault="00CB1183">
            <w:pPr>
              <w:rPr>
                <w:rFonts w:ascii="Arial" w:hAnsi="Arial"/>
              </w:rPr>
            </w:pPr>
            <w:r>
              <w:rPr>
                <w:b/>
              </w:rPr>
              <w:t>CONTROL MEASURES IN PLACE</w:t>
            </w:r>
          </w:p>
        </w:tc>
        <w:tc>
          <w:tcPr>
            <w:tcW w:w="775" w:type="pct"/>
            <w:tcBorders>
              <w:bottom w:val="nil"/>
            </w:tcBorders>
          </w:tcPr>
          <w:p w14:paraId="570BDBCC" w14:textId="77777777" w:rsidR="00CB1183" w:rsidRDefault="00CB1183">
            <w:pPr>
              <w:jc w:val="center"/>
              <w:rPr>
                <w:rFonts w:ascii="Arial" w:hAnsi="Arial"/>
              </w:rPr>
            </w:pPr>
            <w:r>
              <w:rPr>
                <w:b/>
              </w:rPr>
              <w:t>RISK FACTOR</w:t>
            </w:r>
          </w:p>
        </w:tc>
        <w:tc>
          <w:tcPr>
            <w:tcW w:w="1550" w:type="pct"/>
            <w:tcBorders>
              <w:bottom w:val="single" w:sz="4" w:space="0" w:color="auto"/>
            </w:tcBorders>
          </w:tcPr>
          <w:p w14:paraId="070AC4FD" w14:textId="77777777" w:rsidR="00CB1183" w:rsidRDefault="00CB1183">
            <w:pPr>
              <w:rPr>
                <w:rFonts w:ascii="Arial" w:hAnsi="Arial"/>
              </w:rPr>
            </w:pPr>
            <w:r>
              <w:rPr>
                <w:b/>
              </w:rPr>
              <w:t>FURTHER CONTROL MEASURES</w:t>
            </w:r>
          </w:p>
        </w:tc>
      </w:tr>
      <w:tr w:rsidR="00CB1183" w14:paraId="6FE2CE10" w14:textId="77777777" w:rsidTr="002B7AF6">
        <w:trPr>
          <w:cantSplit/>
          <w:trHeight w:val="359"/>
        </w:trPr>
        <w:tc>
          <w:tcPr>
            <w:tcW w:w="1125" w:type="pct"/>
          </w:tcPr>
          <w:p w14:paraId="108220CF" w14:textId="77777777" w:rsidR="00CB1183" w:rsidRDefault="00CB1183">
            <w:r>
              <w:t>1. Player being struck by a ball in the eye.</w:t>
            </w:r>
          </w:p>
          <w:p w14:paraId="41C8F396" w14:textId="77777777" w:rsidR="00CB1183" w:rsidRDefault="00CB1183"/>
          <w:p w14:paraId="72A3D3EC" w14:textId="77777777" w:rsidR="00CB1183" w:rsidRDefault="00CB1183"/>
          <w:p w14:paraId="0D0B940D" w14:textId="77777777" w:rsidR="00CB1183" w:rsidRDefault="00CB1183">
            <w:pPr>
              <w:rPr>
                <w:rFonts w:ascii="Arial" w:hAnsi="Arial"/>
              </w:rPr>
            </w:pPr>
          </w:p>
        </w:tc>
        <w:tc>
          <w:tcPr>
            <w:tcW w:w="1550" w:type="pct"/>
          </w:tcPr>
          <w:p w14:paraId="30219AF5" w14:textId="77777777" w:rsidR="00CB1183" w:rsidRDefault="00CB1183">
            <w:r>
              <w:t xml:space="preserve">Players are made aware of the advantages of </w:t>
            </w:r>
          </w:p>
          <w:p w14:paraId="56FE0805" w14:textId="77777777" w:rsidR="00CB1183" w:rsidRDefault="00CB1183">
            <w:r>
              <w:t>wearing eye protection (though also bear in mind</w:t>
            </w:r>
          </w:p>
          <w:p w14:paraId="39025FFF" w14:textId="7645C0E2" w:rsidR="00CB1183" w:rsidRDefault="00CB1183">
            <w:r>
              <w:t>that goggles and glasses can reduce visibility).</w:t>
            </w:r>
            <w:r w:rsidR="00EF60D5">
              <w:t xml:space="preserve"> </w:t>
            </w:r>
            <w:r>
              <w:t xml:space="preserve">It is recommended that protective glasses are worn, but are </w:t>
            </w:r>
            <w:r w:rsidR="00EF60D5">
              <w:t xml:space="preserve">not </w:t>
            </w:r>
            <w:r>
              <w:t xml:space="preserve">compulsory as these can reduce  </w:t>
            </w:r>
          </w:p>
          <w:p w14:paraId="199CDE62" w14:textId="77777777" w:rsidR="00CB1183" w:rsidRDefault="00CB1183">
            <w:r>
              <w:t>the ability to see the ball.</w:t>
            </w:r>
          </w:p>
          <w:p w14:paraId="0E27B00A" w14:textId="77777777" w:rsidR="00CB1183" w:rsidRDefault="00CB1183">
            <w:pPr>
              <w:rPr>
                <w:rFonts w:ascii="Arial" w:hAnsi="Arial"/>
              </w:rPr>
            </w:pPr>
          </w:p>
        </w:tc>
        <w:tc>
          <w:tcPr>
            <w:tcW w:w="775" w:type="pct"/>
          </w:tcPr>
          <w:p w14:paraId="1E16C85B" w14:textId="77777777" w:rsidR="00CB1183" w:rsidRDefault="00CB1183">
            <w:pPr>
              <w:jc w:val="center"/>
            </w:pPr>
            <w:r>
              <w:t>Low</w:t>
            </w:r>
          </w:p>
        </w:tc>
        <w:tc>
          <w:tcPr>
            <w:tcW w:w="1550" w:type="pct"/>
          </w:tcPr>
          <w:p w14:paraId="360A92CB" w14:textId="59B78FFF" w:rsidR="00EF60D5" w:rsidRDefault="00EF60D5" w:rsidP="00EF60D5">
            <w:r>
              <w:t>In the case of any accident</w:t>
            </w:r>
            <w:r>
              <w:t xml:space="preserve"> during training</w:t>
            </w:r>
            <w:r>
              <w:t>, medical care</w:t>
            </w:r>
            <w:r>
              <w:t xml:space="preserve"> </w:t>
            </w:r>
            <w:r>
              <w:t>is available immediately at the Radley College</w:t>
            </w:r>
            <w:r>
              <w:t xml:space="preserve"> </w:t>
            </w:r>
            <w:r>
              <w:t>sanatorium, which is two minutes</w:t>
            </w:r>
            <w:r>
              <w:t xml:space="preserve"> </w:t>
            </w:r>
            <w:r>
              <w:t>away from</w:t>
            </w:r>
            <w:r>
              <w:t xml:space="preserve"> </w:t>
            </w:r>
            <w:r>
              <w:t>the court</w:t>
            </w:r>
            <w:r>
              <w:t>. In addition, t</w:t>
            </w:r>
            <w:r>
              <w:t>here is a First Aid kit in the Rackets court area. There is also a phone for emergency contact, and there will always be a mobile phone available</w:t>
            </w:r>
            <w:r>
              <w:t xml:space="preserve"> </w:t>
            </w:r>
          </w:p>
          <w:p w14:paraId="0FBCC49F" w14:textId="77777777" w:rsidR="00EF60D5" w:rsidRDefault="00EF60D5" w:rsidP="00EF60D5"/>
          <w:p w14:paraId="60061E4C" w14:textId="721C2258" w:rsidR="00CB1183" w:rsidRPr="00EF60D5" w:rsidRDefault="00EF60D5" w:rsidP="00EF60D5">
            <w:r>
              <w:t xml:space="preserve">In the case of any accident during </w:t>
            </w:r>
            <w:r>
              <w:t xml:space="preserve">the Varsity Match, </w:t>
            </w:r>
            <w:r>
              <w:t>First Aid Care and First Aiders are immediately at hand</w:t>
            </w:r>
            <w:r>
              <w:t xml:space="preserve"> at the Queen’s Club.</w:t>
            </w:r>
            <w:r>
              <w:t xml:space="preserve"> </w:t>
            </w:r>
          </w:p>
        </w:tc>
      </w:tr>
      <w:tr w:rsidR="00CB1183" w14:paraId="60706390" w14:textId="77777777" w:rsidTr="002B7AF6">
        <w:trPr>
          <w:cantSplit/>
          <w:trHeight w:val="359"/>
        </w:trPr>
        <w:tc>
          <w:tcPr>
            <w:tcW w:w="1125" w:type="pct"/>
          </w:tcPr>
          <w:p w14:paraId="0A51BDB9" w14:textId="77777777" w:rsidR="00CB1183" w:rsidRDefault="00CB1183">
            <w:r>
              <w:t>2. Player being struck by a ball on another part of the body.</w:t>
            </w:r>
          </w:p>
          <w:p w14:paraId="44EAFD9C" w14:textId="77777777" w:rsidR="00CB1183" w:rsidRDefault="00CB1183"/>
          <w:p w14:paraId="4B94D5A5" w14:textId="77777777" w:rsidR="00CB1183" w:rsidRDefault="00CB1183">
            <w:pPr>
              <w:rPr>
                <w:rFonts w:ascii="Arial" w:hAnsi="Arial"/>
              </w:rPr>
            </w:pPr>
          </w:p>
        </w:tc>
        <w:tc>
          <w:tcPr>
            <w:tcW w:w="1550" w:type="pct"/>
          </w:tcPr>
          <w:p w14:paraId="1182560A" w14:textId="77777777" w:rsidR="00CB1183" w:rsidRDefault="00CB1183">
            <w:r>
              <w:t>Whenever there is a danger of hitting another</w:t>
            </w:r>
          </w:p>
          <w:p w14:paraId="6C902897" w14:textId="77777777" w:rsidR="00CB1183" w:rsidRDefault="00CB1183">
            <w:r>
              <w:t>player, the rules state that the player must ask for</w:t>
            </w:r>
          </w:p>
          <w:p w14:paraId="1F26572D" w14:textId="77777777" w:rsidR="00CB1183" w:rsidRDefault="00CB1183">
            <w:r>
              <w:t xml:space="preserve">a let; and that it is illegal to boast a ball off the </w:t>
            </w:r>
          </w:p>
          <w:p w14:paraId="45DBFAFF" w14:textId="77777777" w:rsidR="00CB1183" w:rsidRDefault="00CB1183">
            <w:r>
              <w:t>back wall.</w:t>
            </w:r>
          </w:p>
          <w:p w14:paraId="3DEEC669" w14:textId="77777777" w:rsidR="00CB1183" w:rsidRDefault="00CB1183">
            <w:pPr>
              <w:rPr>
                <w:rFonts w:ascii="Arial" w:hAnsi="Arial"/>
              </w:rPr>
            </w:pPr>
          </w:p>
        </w:tc>
        <w:tc>
          <w:tcPr>
            <w:tcW w:w="775" w:type="pct"/>
          </w:tcPr>
          <w:p w14:paraId="43467FBA" w14:textId="77777777" w:rsidR="00CB1183" w:rsidRDefault="00CB1183">
            <w:pPr>
              <w:jc w:val="center"/>
            </w:pPr>
            <w:r>
              <w:t>Low</w:t>
            </w:r>
          </w:p>
        </w:tc>
        <w:tc>
          <w:tcPr>
            <w:tcW w:w="1550" w:type="pct"/>
          </w:tcPr>
          <w:p w14:paraId="786BD9F7" w14:textId="77777777" w:rsidR="00CB1183" w:rsidRDefault="00CB1183">
            <w:r>
              <w:t>As above</w:t>
            </w:r>
          </w:p>
          <w:p w14:paraId="3656B9AB" w14:textId="77777777" w:rsidR="00CB1183" w:rsidRDefault="00CB1183">
            <w:pPr>
              <w:rPr>
                <w:rFonts w:ascii="Arial" w:hAnsi="Arial"/>
              </w:rPr>
            </w:pPr>
          </w:p>
        </w:tc>
      </w:tr>
      <w:tr w:rsidR="00CB1183" w14:paraId="1D35BC03" w14:textId="77777777" w:rsidTr="002B7AF6">
        <w:trPr>
          <w:cantSplit/>
          <w:trHeight w:val="359"/>
        </w:trPr>
        <w:tc>
          <w:tcPr>
            <w:tcW w:w="1125" w:type="pct"/>
          </w:tcPr>
          <w:p w14:paraId="68042735" w14:textId="77777777" w:rsidR="00CB1183" w:rsidRDefault="00CB1183">
            <w:r>
              <w:t xml:space="preserve">3. Player being struck by another </w:t>
            </w:r>
            <w:proofErr w:type="gramStart"/>
            <w:r>
              <w:t>players</w:t>
            </w:r>
            <w:proofErr w:type="gramEnd"/>
            <w:r>
              <w:t xml:space="preserve"> racket.</w:t>
            </w:r>
          </w:p>
          <w:p w14:paraId="45FB0818" w14:textId="77777777" w:rsidR="00CB1183" w:rsidRDefault="00CB1183"/>
          <w:p w14:paraId="049F31CB" w14:textId="77777777" w:rsidR="00CB1183" w:rsidRDefault="00CB1183">
            <w:pPr>
              <w:rPr>
                <w:rFonts w:ascii="Arial" w:hAnsi="Arial"/>
              </w:rPr>
            </w:pPr>
          </w:p>
        </w:tc>
        <w:tc>
          <w:tcPr>
            <w:tcW w:w="1550" w:type="pct"/>
          </w:tcPr>
          <w:p w14:paraId="2C208EB1" w14:textId="0D884AF0" w:rsidR="00CB1183" w:rsidRDefault="00CB1183" w:rsidP="00EF60D5">
            <w:r>
              <w:t>As above.</w:t>
            </w:r>
            <w:r w:rsidR="00EF60D5">
              <w:t xml:space="preserve"> </w:t>
            </w:r>
            <w:r w:rsidR="00EF60D5">
              <w:t>Whenever there is a danger of hitting</w:t>
            </w:r>
            <w:r w:rsidR="00EF60D5">
              <w:t xml:space="preserve"> </w:t>
            </w:r>
            <w:r w:rsidR="00EF60D5">
              <w:t>another</w:t>
            </w:r>
            <w:r w:rsidR="00EF60D5">
              <w:t xml:space="preserve"> </w:t>
            </w:r>
            <w:r w:rsidR="00EF60D5">
              <w:t>player, the rules state that the player must</w:t>
            </w:r>
            <w:r w:rsidR="00EF60D5">
              <w:t xml:space="preserve"> </w:t>
            </w:r>
            <w:r w:rsidR="00EF60D5">
              <w:t>ask for</w:t>
            </w:r>
            <w:r w:rsidR="00EF60D5">
              <w:t xml:space="preserve"> </w:t>
            </w:r>
            <w:r w:rsidR="00EF60D5">
              <w:t>a let</w:t>
            </w:r>
            <w:r>
              <w:t>.</w:t>
            </w:r>
          </w:p>
          <w:p w14:paraId="28D6D164" w14:textId="77777777" w:rsidR="00EF60D5" w:rsidRDefault="00EF60D5" w:rsidP="00EF60D5"/>
          <w:p w14:paraId="07047135" w14:textId="11A45482" w:rsidR="00CB1183" w:rsidRDefault="00CB1183">
            <w:r>
              <w:t>For any cuts</w:t>
            </w:r>
            <w:r w:rsidR="00EF60D5">
              <w:t xml:space="preserve">, </w:t>
            </w:r>
            <w:r>
              <w:t xml:space="preserve">play should cease and First Aid should be </w:t>
            </w:r>
            <w:r w:rsidR="00EF60D5">
              <w:t>administered</w:t>
            </w:r>
            <w:r>
              <w:t xml:space="preserve"> with the First Aider wearing gloves to ensure that there is no possibility of cross-infection from blood.</w:t>
            </w:r>
          </w:p>
          <w:p w14:paraId="53128261" w14:textId="77777777" w:rsidR="00CB1183" w:rsidRDefault="00CB1183"/>
          <w:p w14:paraId="62486C05" w14:textId="77777777" w:rsidR="00CB1183" w:rsidRDefault="00CB1183">
            <w:pPr>
              <w:rPr>
                <w:rFonts w:ascii="Arial" w:hAnsi="Arial"/>
              </w:rPr>
            </w:pPr>
          </w:p>
        </w:tc>
        <w:tc>
          <w:tcPr>
            <w:tcW w:w="775" w:type="pct"/>
          </w:tcPr>
          <w:p w14:paraId="4C067F03" w14:textId="77777777" w:rsidR="00CB1183" w:rsidRDefault="00CB1183">
            <w:pPr>
              <w:jc w:val="center"/>
            </w:pPr>
            <w:r>
              <w:t>Low</w:t>
            </w:r>
          </w:p>
        </w:tc>
        <w:tc>
          <w:tcPr>
            <w:tcW w:w="1550" w:type="pct"/>
          </w:tcPr>
          <w:p w14:paraId="586F02F7" w14:textId="77777777" w:rsidR="00CB1183" w:rsidRDefault="00CB1183">
            <w:pPr>
              <w:rPr>
                <w:rFonts w:ascii="Arial" w:hAnsi="Arial"/>
              </w:rPr>
            </w:pPr>
            <w:r w:rsidRPr="00EF60D5">
              <w:t>As above</w:t>
            </w:r>
          </w:p>
        </w:tc>
      </w:tr>
      <w:tr w:rsidR="00CB1183" w14:paraId="02F13957" w14:textId="77777777" w:rsidTr="002B7AF6">
        <w:trPr>
          <w:cantSplit/>
          <w:trHeight w:val="359"/>
        </w:trPr>
        <w:tc>
          <w:tcPr>
            <w:tcW w:w="1125" w:type="pct"/>
          </w:tcPr>
          <w:p w14:paraId="246BF090" w14:textId="77777777" w:rsidR="00CB1183" w:rsidRDefault="00CB1183">
            <w:r>
              <w:t xml:space="preserve">4. Twisting an </w:t>
            </w:r>
            <w:proofErr w:type="gramStart"/>
            <w:r>
              <w:t>ankle/damaging other joints</w:t>
            </w:r>
            <w:proofErr w:type="gramEnd"/>
            <w:r>
              <w:t xml:space="preserve"> while on court. </w:t>
            </w:r>
          </w:p>
          <w:p w14:paraId="4101652C" w14:textId="77777777" w:rsidR="00CB1183" w:rsidRDefault="00CB1183"/>
          <w:p w14:paraId="4B99056E" w14:textId="77777777" w:rsidR="00CB1183" w:rsidRDefault="00CB1183">
            <w:pPr>
              <w:rPr>
                <w:rFonts w:ascii="Arial" w:hAnsi="Arial"/>
              </w:rPr>
            </w:pPr>
          </w:p>
        </w:tc>
        <w:tc>
          <w:tcPr>
            <w:tcW w:w="1550" w:type="pct"/>
          </w:tcPr>
          <w:p w14:paraId="0D9391BD" w14:textId="77777777" w:rsidR="00CB1183" w:rsidRDefault="00CB1183">
            <w:r>
              <w:t xml:space="preserve">Players are aware that suitable footwear, with </w:t>
            </w:r>
          </w:p>
          <w:p w14:paraId="5E8C495E" w14:textId="14CC20BB" w:rsidR="00CB1183" w:rsidRDefault="00CB1183">
            <w:r>
              <w:t>soles that provide good grip, must be worn;</w:t>
            </w:r>
            <w:r w:rsidR="00EF60D5">
              <w:t xml:space="preserve"> </w:t>
            </w:r>
            <w:r>
              <w:t>that</w:t>
            </w:r>
          </w:p>
          <w:p w14:paraId="5292C2C6" w14:textId="77777777" w:rsidR="00CB1183" w:rsidRDefault="00CB1183">
            <w:r>
              <w:t xml:space="preserve">it is in their interests to warm up thoroughly </w:t>
            </w:r>
          </w:p>
          <w:p w14:paraId="62DCC91E" w14:textId="77777777" w:rsidR="00CB1183" w:rsidRDefault="00CB1183">
            <w:r>
              <w:t xml:space="preserve">before practising; and that they must not play </w:t>
            </w:r>
          </w:p>
          <w:p w14:paraId="4D6EEFED" w14:textId="552A7AD8" w:rsidR="00CB1183" w:rsidRDefault="00CB1183">
            <w:r>
              <w:t>if the court is damp from sweating.</w:t>
            </w:r>
            <w:r w:rsidR="00EF60D5">
              <w:t xml:space="preserve"> </w:t>
            </w:r>
            <w:r>
              <w:t>Courts should be wiped if they become wet from sweat.</w:t>
            </w:r>
          </w:p>
          <w:p w14:paraId="1299C43A" w14:textId="77777777" w:rsidR="00CB1183" w:rsidRDefault="00CB1183">
            <w:pPr>
              <w:rPr>
                <w:rFonts w:ascii="Arial" w:hAnsi="Arial"/>
              </w:rPr>
            </w:pPr>
          </w:p>
        </w:tc>
        <w:tc>
          <w:tcPr>
            <w:tcW w:w="775" w:type="pct"/>
          </w:tcPr>
          <w:p w14:paraId="281E5D69" w14:textId="77777777" w:rsidR="00CB1183" w:rsidRDefault="00CB1183">
            <w:pPr>
              <w:jc w:val="center"/>
            </w:pPr>
            <w:r>
              <w:t>Low</w:t>
            </w:r>
          </w:p>
        </w:tc>
        <w:tc>
          <w:tcPr>
            <w:tcW w:w="1550" w:type="pct"/>
          </w:tcPr>
          <w:p w14:paraId="0F2A15D8" w14:textId="77777777" w:rsidR="00CB1183" w:rsidRDefault="00CB1183">
            <w:pPr>
              <w:rPr>
                <w:rFonts w:ascii="Arial" w:hAnsi="Arial"/>
              </w:rPr>
            </w:pPr>
            <w:r w:rsidRPr="00EF60D5">
              <w:t>As above</w:t>
            </w:r>
          </w:p>
        </w:tc>
      </w:tr>
      <w:tr w:rsidR="00CB1183" w14:paraId="1D1ED0CE" w14:textId="77777777" w:rsidTr="002B7AF6">
        <w:trPr>
          <w:cantSplit/>
          <w:trHeight w:val="359"/>
        </w:trPr>
        <w:tc>
          <w:tcPr>
            <w:tcW w:w="1125" w:type="pct"/>
          </w:tcPr>
          <w:p w14:paraId="7072DB99" w14:textId="77777777" w:rsidR="00CB1183" w:rsidRDefault="00CB1183">
            <w:r>
              <w:t>5. Muscular strains</w:t>
            </w:r>
          </w:p>
        </w:tc>
        <w:tc>
          <w:tcPr>
            <w:tcW w:w="1550" w:type="pct"/>
          </w:tcPr>
          <w:p w14:paraId="77B118DB" w14:textId="77777777" w:rsidR="00CB1183" w:rsidRDefault="00CB1183">
            <w:r>
              <w:t xml:space="preserve">It is recommended that players warm up before playing by stretching. </w:t>
            </w:r>
          </w:p>
        </w:tc>
        <w:tc>
          <w:tcPr>
            <w:tcW w:w="775" w:type="pct"/>
          </w:tcPr>
          <w:p w14:paraId="744B7240" w14:textId="77777777" w:rsidR="00CB1183" w:rsidRDefault="00CB1183">
            <w:pPr>
              <w:jc w:val="center"/>
            </w:pPr>
            <w:r>
              <w:t>Low/Medium</w:t>
            </w:r>
          </w:p>
        </w:tc>
        <w:tc>
          <w:tcPr>
            <w:tcW w:w="1550" w:type="pct"/>
          </w:tcPr>
          <w:p w14:paraId="609B0953" w14:textId="77777777" w:rsidR="00CB1183" w:rsidRDefault="00CB1183">
            <w:pPr>
              <w:rPr>
                <w:rFonts w:ascii="Arial" w:hAnsi="Arial"/>
              </w:rPr>
            </w:pPr>
            <w:r w:rsidRPr="00EF60D5">
              <w:t>As above</w:t>
            </w:r>
          </w:p>
        </w:tc>
      </w:tr>
      <w:tr w:rsidR="00CB1183" w14:paraId="11649E1F" w14:textId="77777777" w:rsidTr="002B7AF6">
        <w:trPr>
          <w:cantSplit/>
          <w:trHeight w:val="359"/>
        </w:trPr>
        <w:tc>
          <w:tcPr>
            <w:tcW w:w="1125" w:type="pct"/>
          </w:tcPr>
          <w:p w14:paraId="37F39E51" w14:textId="77777777" w:rsidR="00CB1183" w:rsidRDefault="00CB1183">
            <w:r>
              <w:lastRenderedPageBreak/>
              <w:t>6. A spectator is struck by a ball flying out of court into the gallery.</w:t>
            </w:r>
          </w:p>
          <w:p w14:paraId="4DDBEF00" w14:textId="77777777" w:rsidR="00CB1183" w:rsidRDefault="00CB1183"/>
          <w:p w14:paraId="3461D779" w14:textId="77777777" w:rsidR="00CB1183" w:rsidRDefault="00CB1183">
            <w:pPr>
              <w:rPr>
                <w:rFonts w:ascii="Arial" w:hAnsi="Arial"/>
              </w:rPr>
            </w:pPr>
          </w:p>
        </w:tc>
        <w:tc>
          <w:tcPr>
            <w:tcW w:w="1550" w:type="pct"/>
          </w:tcPr>
          <w:p w14:paraId="1953B50A" w14:textId="77777777" w:rsidR="00CB1183" w:rsidRDefault="00CB1183">
            <w:r>
              <w:t xml:space="preserve">Signs are posted on the stairs leading to the </w:t>
            </w:r>
          </w:p>
          <w:p w14:paraId="24E12BAF" w14:textId="77777777" w:rsidR="00CB1183" w:rsidRDefault="00CB1183">
            <w:r>
              <w:t xml:space="preserve">gallery, and in the gallery, that there is a risk of </w:t>
            </w:r>
          </w:p>
          <w:p w14:paraId="52BE82C8" w14:textId="77777777" w:rsidR="00CB1183" w:rsidRDefault="00CB1183">
            <w:r>
              <w:t xml:space="preserve">balls flying out of court, and spectators must </w:t>
            </w:r>
          </w:p>
          <w:p w14:paraId="4ED80EE1" w14:textId="77777777" w:rsidR="00CB1183" w:rsidRDefault="00CB1183">
            <w:r>
              <w:t>pay attention to the play at all times</w:t>
            </w:r>
          </w:p>
          <w:p w14:paraId="3CF2D8B6" w14:textId="77777777" w:rsidR="00CB1183" w:rsidRDefault="00CB1183">
            <w:pPr>
              <w:rPr>
                <w:rFonts w:ascii="Arial" w:hAnsi="Arial"/>
              </w:rPr>
            </w:pPr>
          </w:p>
        </w:tc>
        <w:tc>
          <w:tcPr>
            <w:tcW w:w="775" w:type="pct"/>
          </w:tcPr>
          <w:p w14:paraId="4790135F" w14:textId="77777777" w:rsidR="00CB1183" w:rsidRDefault="00CB1183">
            <w:pPr>
              <w:jc w:val="center"/>
            </w:pPr>
            <w:r>
              <w:t>Low</w:t>
            </w:r>
          </w:p>
        </w:tc>
        <w:tc>
          <w:tcPr>
            <w:tcW w:w="1550" w:type="pct"/>
          </w:tcPr>
          <w:p w14:paraId="0FB78278" w14:textId="61E98001" w:rsidR="00CB1183" w:rsidRDefault="00EF60D5" w:rsidP="00EF60D5">
            <w:pPr>
              <w:rPr>
                <w:rFonts w:ascii="Arial" w:hAnsi="Arial"/>
              </w:rPr>
            </w:pPr>
            <w:r w:rsidRPr="00EF60D5">
              <w:t>As above</w:t>
            </w:r>
          </w:p>
        </w:tc>
      </w:tr>
      <w:tr w:rsidR="00CB1183" w14:paraId="19CA417A" w14:textId="77777777" w:rsidTr="002B7AF6">
        <w:trPr>
          <w:cantSplit/>
          <w:trHeight w:val="359"/>
        </w:trPr>
        <w:tc>
          <w:tcPr>
            <w:tcW w:w="1125" w:type="pct"/>
          </w:tcPr>
          <w:p w14:paraId="44EDFA61" w14:textId="77777777" w:rsidR="00CB1183" w:rsidRDefault="00CB1183">
            <w:r>
              <w:t xml:space="preserve">7. Building Faults which could lead to a greater chance of a player injuring themselves.  </w:t>
            </w:r>
          </w:p>
          <w:p w14:paraId="1FC39945" w14:textId="77777777" w:rsidR="00CB1183" w:rsidRDefault="00CB1183"/>
          <w:p w14:paraId="0562CB0E" w14:textId="77777777" w:rsidR="00CB1183" w:rsidRDefault="00CB1183">
            <w:pPr>
              <w:rPr>
                <w:rFonts w:ascii="Arial" w:hAnsi="Arial"/>
              </w:rPr>
            </w:pPr>
          </w:p>
        </w:tc>
        <w:tc>
          <w:tcPr>
            <w:tcW w:w="1550" w:type="pct"/>
          </w:tcPr>
          <w:p w14:paraId="41771C5D" w14:textId="77777777" w:rsidR="00CB1183" w:rsidRDefault="00CB1183">
            <w:r>
              <w:t>Players should not play if the facility is sub-standard e.g. poor lighting, defective court etc</w:t>
            </w:r>
          </w:p>
          <w:p w14:paraId="0FB2C5FC" w14:textId="77777777" w:rsidR="00CB1183" w:rsidRPr="002C2A3B" w:rsidRDefault="00F80851">
            <w:pPr>
              <w:rPr>
                <w:color w:val="000000"/>
              </w:rPr>
            </w:pPr>
            <w:r w:rsidRPr="002C2A3B">
              <w:rPr>
                <w:color w:val="000000"/>
              </w:rPr>
              <w:t>Faults are reported to the Rackets professionals at the court.</w:t>
            </w:r>
          </w:p>
          <w:p w14:paraId="34CE0A41" w14:textId="77777777" w:rsidR="00CB1183" w:rsidRDefault="00CB1183">
            <w:pPr>
              <w:rPr>
                <w:rFonts w:ascii="Arial" w:hAnsi="Arial"/>
              </w:rPr>
            </w:pPr>
          </w:p>
        </w:tc>
        <w:tc>
          <w:tcPr>
            <w:tcW w:w="775" w:type="pct"/>
          </w:tcPr>
          <w:p w14:paraId="73EB632C" w14:textId="77777777" w:rsidR="00CB1183" w:rsidRDefault="00CB1183">
            <w:pPr>
              <w:jc w:val="center"/>
            </w:pPr>
            <w:r>
              <w:t>Low</w:t>
            </w:r>
          </w:p>
        </w:tc>
        <w:tc>
          <w:tcPr>
            <w:tcW w:w="1550" w:type="pct"/>
          </w:tcPr>
          <w:p w14:paraId="62EBF3C5" w14:textId="77777777" w:rsidR="00CB1183" w:rsidRDefault="00CB1183">
            <w:pPr>
              <w:rPr>
                <w:rFonts w:ascii="Arial" w:hAnsi="Arial"/>
              </w:rPr>
            </w:pPr>
          </w:p>
        </w:tc>
      </w:tr>
      <w:tr w:rsidR="00CB1183" w14:paraId="2E38082D" w14:textId="77777777" w:rsidTr="002B7AF6">
        <w:trPr>
          <w:cantSplit/>
          <w:trHeight w:val="359"/>
        </w:trPr>
        <w:tc>
          <w:tcPr>
            <w:tcW w:w="1125" w:type="pct"/>
          </w:tcPr>
          <w:p w14:paraId="1AEA1F97" w14:textId="411DF8B8" w:rsidR="00CB1183" w:rsidRDefault="00EF60D5" w:rsidP="00EF60D5">
            <w:pPr>
              <w:rPr>
                <w:b/>
              </w:rPr>
            </w:pPr>
            <w:r>
              <w:t>8</w:t>
            </w:r>
            <w:r w:rsidR="00CB1183">
              <w:t xml:space="preserve">. </w:t>
            </w:r>
            <w:r w:rsidRPr="00EF60D5">
              <w:t xml:space="preserve">Travelling to </w:t>
            </w:r>
            <w:r>
              <w:t>training/matches</w:t>
            </w:r>
          </w:p>
          <w:p w14:paraId="6BB9E253" w14:textId="77777777" w:rsidR="00CB1183" w:rsidRDefault="00CB1183"/>
          <w:p w14:paraId="68E98796" w14:textId="77777777" w:rsidR="00CB1183" w:rsidRDefault="00CB1183">
            <w:r>
              <w:t>Road accidents involving the use of private cars.</w:t>
            </w:r>
          </w:p>
          <w:p w14:paraId="52E56223" w14:textId="77777777" w:rsidR="00CB1183" w:rsidRDefault="00CB1183"/>
          <w:p w14:paraId="07547A01" w14:textId="77777777" w:rsidR="00CB1183" w:rsidRDefault="00CB1183">
            <w:pPr>
              <w:rPr>
                <w:rFonts w:ascii="Arial" w:hAnsi="Arial"/>
              </w:rPr>
            </w:pPr>
          </w:p>
        </w:tc>
        <w:tc>
          <w:tcPr>
            <w:tcW w:w="1550" w:type="pct"/>
          </w:tcPr>
          <w:p w14:paraId="11DD9BAD" w14:textId="6C15A757" w:rsidR="00EF60D5" w:rsidRDefault="00EF60D5" w:rsidP="00EF60D5">
            <w:r>
              <w:t xml:space="preserve">Drivers </w:t>
            </w:r>
            <w:r>
              <w:t>to comply with Road Traffic Act.</w:t>
            </w:r>
            <w:r>
              <w:t xml:space="preserve"> </w:t>
            </w:r>
            <w:r>
              <w:t>Vehicle to be checked and suitable for use before departure.</w:t>
            </w:r>
            <w:r>
              <w:t xml:space="preserve"> Seatbelts to be worn and passengers to not distract the driver.</w:t>
            </w:r>
          </w:p>
          <w:p w14:paraId="608520F7" w14:textId="7DA9EDF9" w:rsidR="00EF60D5" w:rsidRDefault="00EF60D5"/>
          <w:p w14:paraId="5043CB0F" w14:textId="77777777" w:rsidR="00CB1183" w:rsidRDefault="00CB1183"/>
          <w:p w14:paraId="07459315" w14:textId="77777777" w:rsidR="00CB1183" w:rsidRDefault="00CB1183">
            <w:pPr>
              <w:rPr>
                <w:rFonts w:ascii="Arial" w:hAnsi="Arial"/>
              </w:rPr>
            </w:pPr>
          </w:p>
        </w:tc>
        <w:tc>
          <w:tcPr>
            <w:tcW w:w="775" w:type="pct"/>
          </w:tcPr>
          <w:p w14:paraId="6BF3A838" w14:textId="77777777" w:rsidR="00CB1183" w:rsidRDefault="00CB1183">
            <w:pPr>
              <w:jc w:val="center"/>
              <w:rPr>
                <w:rFonts w:ascii="Arial" w:hAnsi="Arial"/>
              </w:rPr>
            </w:pPr>
            <w:r>
              <w:t>Low but potentially fatal.</w:t>
            </w:r>
          </w:p>
        </w:tc>
        <w:tc>
          <w:tcPr>
            <w:tcW w:w="1550" w:type="pct"/>
          </w:tcPr>
          <w:p w14:paraId="621BEF5C" w14:textId="77777777" w:rsidR="00CB1183" w:rsidRDefault="00CB1183">
            <w:r>
              <w:t xml:space="preserve">If the club has a major accident and/or incident which involves the member going to Hospital or the Emergency Services being </w:t>
            </w:r>
            <w:proofErr w:type="gramStart"/>
            <w:r>
              <w:t>called</w:t>
            </w:r>
            <w:proofErr w:type="gramEnd"/>
            <w:r>
              <w:t xml:space="preserve"> then the club have the chance to contact the University Security Services Emergency Line on (01865) 289999 who will offer advice and assistance. Security Services will contact the Press Office, the college(s) of the injured person(s) and the key personnel within the Sports Department who</w:t>
            </w:r>
          </w:p>
          <w:p w14:paraId="5AA4B608" w14:textId="77777777" w:rsidR="00CB1183" w:rsidRDefault="00CB1183">
            <w:r>
              <w:t xml:space="preserve">can help. </w:t>
            </w:r>
          </w:p>
          <w:p w14:paraId="144A5D23" w14:textId="77777777" w:rsidR="00CB1183" w:rsidRDefault="00CB1183">
            <w:pPr>
              <w:rPr>
                <w:rFonts w:ascii="Arial" w:hAnsi="Arial"/>
              </w:rPr>
            </w:pPr>
          </w:p>
        </w:tc>
      </w:tr>
    </w:tbl>
    <w:p w14:paraId="738610EB" w14:textId="77777777" w:rsidR="00CB1183" w:rsidRDefault="00CB1183"/>
    <w:sectPr w:rsidR="00CB1183" w:rsidSect="002B7AF6">
      <w:pgSz w:w="11907" w:h="16840" w:code="9"/>
      <w:pgMar w:top="1440" w:right="794" w:bottom="1134" w:left="794"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F06"/>
    <w:rsid w:val="00203B2B"/>
    <w:rsid w:val="002B7AF6"/>
    <w:rsid w:val="002C2A3B"/>
    <w:rsid w:val="002F5E8E"/>
    <w:rsid w:val="006C54D0"/>
    <w:rsid w:val="0087041F"/>
    <w:rsid w:val="00C33A44"/>
    <w:rsid w:val="00CB1183"/>
    <w:rsid w:val="00CC2EEC"/>
    <w:rsid w:val="00D01F83"/>
    <w:rsid w:val="00E13F06"/>
    <w:rsid w:val="00EF60D5"/>
    <w:rsid w:val="00F44123"/>
    <w:rsid w:val="00F80851"/>
    <w:rsid w:val="038C569C"/>
    <w:rsid w:val="0426E0CA"/>
    <w:rsid w:val="1A4A2404"/>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5F0BB9"/>
  <w15:chartTrackingRefBased/>
  <w15:docId w15:val="{39AA111D-EC97-6547-A859-5DFAC26EA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BodyText">
    <w:name w:val="Body Text"/>
    <w:basedOn w:val="Normal"/>
    <w:rPr>
      <w:color w:val="FF0000"/>
    </w:rPr>
  </w:style>
  <w:style w:type="paragraph" w:styleId="BodyText2">
    <w:name w:val="Body Text 2"/>
    <w:basedOn w:val="Normal"/>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9FB374B1635A40A8A0DB34507FDB81" ma:contentTypeVersion="21" ma:contentTypeDescription="Create a new document." ma:contentTypeScope="" ma:versionID="bc6bee0ad9a1cc70710de28d318bf6b3">
  <xsd:schema xmlns:xsd="http://www.w3.org/2001/XMLSchema" xmlns:xs="http://www.w3.org/2001/XMLSchema" xmlns:p="http://schemas.microsoft.com/office/2006/metadata/properties" xmlns:ns2="9e6941bf-2aeb-46e9-ad94-346901cba16c" xmlns:ns3="7a7969d2-daf2-4cbe-8840-76ece8ed811d" targetNamespace="http://schemas.microsoft.com/office/2006/metadata/properties" ma:root="true" ma:fieldsID="2bbd50252315fce90407f7d3fbf1ddc9" ns2:_="" ns3:_="">
    <xsd:import namespace="9e6941bf-2aeb-46e9-ad94-346901cba16c"/>
    <xsd:import namespace="7a7969d2-daf2-4cbe-8840-76ece8ed81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3:TaxCatchAll" minOccurs="0"/>
                <xsd:element ref="ns2:MediaServiceGenerationTime" minOccurs="0"/>
                <xsd:element ref="ns2:MediaServiceEventHashCode" minOccurs="0"/>
                <xsd:element ref="ns2:lcf76f155ced4ddcb4097134ff3c332f"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6941bf-2aeb-46e9-ad94-346901cba1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eeb44a9-b924-44d0-8ed9-f8b504a4ba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7969d2-daf2-4cbe-8840-76ece8ed81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14c75b3f-df4f-4d22-96f2-a4e7b693944b}" ma:internalName="TaxCatchAll" ma:showField="CatchAllData" ma:web="7a7969d2-daf2-4cbe-8840-76ece8ed81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a7969d2-daf2-4cbe-8840-76ece8ed811d">
      <UserInfo>
        <DisplayName/>
        <AccountId xsi:nil="true"/>
        <AccountType/>
      </UserInfo>
    </SharedWithUsers>
    <MediaLengthInSeconds xmlns="9e6941bf-2aeb-46e9-ad94-346901cba16c" xsi:nil="true"/>
    <TaxCatchAll xmlns="7a7969d2-daf2-4cbe-8840-76ece8ed811d" xsi:nil="true"/>
    <lcf76f155ced4ddcb4097134ff3c332f xmlns="9e6941bf-2aeb-46e9-ad94-346901cba16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4762BA1-2249-4677-88D3-894499799606}">
  <ds:schemaRefs>
    <ds:schemaRef ds:uri="http://schemas.microsoft.com/sharepoint/v3/contenttype/forms"/>
  </ds:schemaRefs>
</ds:datastoreItem>
</file>

<file path=customXml/itemProps2.xml><?xml version="1.0" encoding="utf-8"?>
<ds:datastoreItem xmlns:ds="http://schemas.openxmlformats.org/officeDocument/2006/customXml" ds:itemID="{0934ED4A-12DC-4D43-8E6A-9A0B7AB5A9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6941bf-2aeb-46e9-ad94-346901cba16c"/>
    <ds:schemaRef ds:uri="7a7969d2-daf2-4cbe-8840-76ece8ed81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28FD8E-0A3D-4883-9112-CF22B22B3EE2}">
  <ds:schemaRefs>
    <ds:schemaRef ds:uri="http://schemas.microsoft.com/office/2006/metadata/properties"/>
    <ds:schemaRef ds:uri="http://schemas.microsoft.com/office/infopath/2007/PartnerControls"/>
    <ds:schemaRef ds:uri="7a7969d2-daf2-4cbe-8840-76ece8ed811d"/>
    <ds:schemaRef ds:uri="9e6941bf-2aeb-46e9-ad94-346901cba16c"/>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510</Words>
  <Characters>2908</Characters>
  <Application>Microsoft Office Word</Application>
  <DocSecurity>0</DocSecurity>
  <Lines>24</Lines>
  <Paragraphs>6</Paragraphs>
  <ScaleCrop>false</ScaleCrop>
  <Company>MLI Ltd</Company>
  <LinksUpToDate>false</LinksUpToDate>
  <CharactersWithSpaces>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Lifting of finger and toe nails</dc:title>
  <dc:subject/>
  <dc:creator>Dr Tony Buley</dc:creator>
  <cp:keywords/>
  <cp:lastModifiedBy>Christopher Sneddon</cp:lastModifiedBy>
  <cp:revision>4</cp:revision>
  <dcterms:created xsi:type="dcterms:W3CDTF">2026-05-28T21:11:00Z</dcterms:created>
  <dcterms:modified xsi:type="dcterms:W3CDTF">2026-05-28T21:22:00Z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0x010100319FB374B1635A40A8A0DB34507FDB81</vt:lpwstr>
  </property>
  <property fmtid="{D5CDD505-2E9C-101B-9397-08002B2CF9AE}" pid="3" name="Order">
    <vt:r8>7187800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MediaServiceImageTags">
    <vt:lpwstr/>
  </property>
</Properties>
</file>